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聊城大学在校生外出请假追踪报告单</w:t>
      </w:r>
    </w:p>
    <w:bookmarkEnd w:id="0"/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学院：</w:t>
      </w:r>
      <w:r>
        <w:rPr>
          <w:rFonts w:ascii="仿宋" w:hAnsi="仿宋" w:eastAsia="仿宋"/>
          <w:sz w:val="30"/>
          <w:szCs w:val="30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班级：</w:t>
      </w:r>
      <w:r>
        <w:rPr>
          <w:rFonts w:ascii="仿宋" w:hAnsi="仿宋" w:eastAsia="仿宋"/>
          <w:sz w:val="30"/>
          <w:szCs w:val="30"/>
        </w:rPr>
        <w:t xml:space="preserve">             </w:t>
      </w:r>
      <w:r>
        <w:rPr>
          <w:rFonts w:hint="eastAsia" w:ascii="仿宋" w:hAnsi="仿宋" w:eastAsia="仿宋"/>
          <w:sz w:val="30"/>
          <w:szCs w:val="30"/>
        </w:rPr>
        <w:t>学号：</w:t>
      </w:r>
    </w:p>
    <w:tbl>
      <w:tblPr>
        <w:tblStyle w:val="3"/>
        <w:tblW w:w="9080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510"/>
        <w:gridCol w:w="1512"/>
        <w:gridCol w:w="1510"/>
        <w:gridCol w:w="1512"/>
        <w:gridCol w:w="3036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 温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外出时间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返校时间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外出地点</w:t>
            </w:r>
          </w:p>
        </w:tc>
        <w:tc>
          <w:tcPr>
            <w:tcW w:w="7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密切接触人员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外出事由</w:t>
            </w:r>
          </w:p>
        </w:tc>
        <w:tc>
          <w:tcPr>
            <w:tcW w:w="75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学院团委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辅导员签字：                  学院团委盖章：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保卫处留存</w:t>
            </w:r>
          </w:p>
        </w:tc>
        <w:tc>
          <w:tcPr>
            <w:tcW w:w="7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此表由学生出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时送交学校大门口留存。</w:t>
            </w:r>
          </w:p>
        </w:tc>
      </w:tr>
    </w:tbl>
    <w:p>
      <w:pPr>
        <w:ind w:firstLine="240" w:firstLineChars="1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份，一份学院留存，一份学生出校门前交门口安保人员留存。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一份学生留存返校进门时交给安保人员。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370A"/>
    <w:rsid w:val="72E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2020-08-28T09:29:00Z</dcterms:created>
  <dc:creator>小角落里のKing</dc:creator>
  <cp:lastModifiedBy>小角落里のKing</cp:lastModifiedBy>
  <dcterms:modified xsi:type="dcterms:W3CDTF">2020-08-28T09:29:27Z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